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8"/>
      </w:pPr>
      <w:r>
        <w:rPr/>
        <w:drawing>
          <wp:anchor distT="0" distB="0" distL="0" distR="0" allowOverlap="1" layoutInCell="1" locked="0" behindDoc="1" simplePos="0" relativeHeight="268421135">
            <wp:simplePos x="0" y="0"/>
            <wp:positionH relativeFrom="page">
              <wp:posOffset>6150606</wp:posOffset>
            </wp:positionH>
            <wp:positionV relativeFrom="paragraph">
              <wp:posOffset>-441487</wp:posOffset>
            </wp:positionV>
            <wp:extent cx="1326456" cy="114318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BICYCLE PRE-BOOKING FORM</w:t>
      </w:r>
    </w:p>
    <w:p>
      <w:pPr>
        <w:spacing w:before="2"/>
        <w:ind w:left="969" w:right="0" w:firstLine="0"/>
        <w:jc w:val="left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PLAYITAS CYCLE CENTRE 01.11.2019 – 30.04.2020</w:t>
      </w:r>
    </w:p>
    <w:p>
      <w:pPr>
        <w:pStyle w:val="Heading2"/>
        <w:spacing w:before="247"/>
        <w:rPr>
          <w:rFonts w:ascii="Georgia"/>
        </w:rPr>
      </w:pPr>
      <w:r>
        <w:rPr>
          <w:rFonts w:ascii="Georgia"/>
        </w:rPr>
        <w:t>RENT PRICES FOR BIKES</w:t>
      </w:r>
    </w:p>
    <w:p>
      <w:pPr>
        <w:pStyle w:val="BodyText"/>
        <w:spacing w:before="3"/>
        <w:ind w:left="969" w:right="973"/>
      </w:pPr>
      <w:r>
        <w:rPr/>
        <w:t>Normal pedals or upon availability (SPD &amp; SPD SL, LOOK KEO), hand pump, saddle bag with spare tube and tire levers included.</w:t>
      </w:r>
    </w:p>
    <w:p>
      <w:pPr>
        <w:pStyle w:val="BodyText"/>
        <w:spacing w:line="272" w:lineRule="exact"/>
        <w:ind w:left="969"/>
      </w:pPr>
      <w:r>
        <w:rPr/>
        <w:t>Insurance is not included (price is 3€ /day).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129" w:right="0" w:firstLine="0"/>
        <w:jc w:val="left"/>
        <w:rPr>
          <w:rFonts w:ascii="Segoe UI Semilight"/>
          <w:b w:val="0"/>
          <w:sz w:val="20"/>
        </w:rPr>
      </w:pPr>
      <w:r>
        <w:rPr>
          <w:rFonts w:ascii="Segoe UI Semilight"/>
          <w:b w:val="0"/>
          <w:color w:val="FF0000"/>
          <w:sz w:val="20"/>
        </w:rPr>
        <w:t>ROAD BIKES</w:t>
      </w:r>
    </w:p>
    <w:p>
      <w:pPr>
        <w:pStyle w:val="BodyText"/>
        <w:rPr>
          <w:rFonts w:ascii="Segoe UI Semilight"/>
          <w:b w:val="0"/>
          <w:sz w:val="13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543"/>
        <w:gridCol w:w="1418"/>
        <w:gridCol w:w="1435"/>
      </w:tblGrid>
      <w:tr>
        <w:trPr>
          <w:trHeight w:val="532" w:hRule="atLeast"/>
        </w:trPr>
        <w:tc>
          <w:tcPr>
            <w:tcW w:w="1968" w:type="dxa"/>
          </w:tcPr>
          <w:p>
            <w:pPr>
              <w:pStyle w:val="TableParagraph"/>
              <w:spacing w:line="264" w:lineRule="exact"/>
              <w:ind w:left="107"/>
              <w:rPr>
                <w:rFonts w:ascii="Segoe UI Semilight"/>
                <w:b w:val="0"/>
                <w:sz w:val="20"/>
              </w:rPr>
            </w:pPr>
            <w:r>
              <w:rPr>
                <w:rFonts w:ascii="Segoe UI Semilight"/>
                <w:b w:val="0"/>
                <w:sz w:val="20"/>
              </w:rPr>
              <w:t>BOOKING PERIOD</w:t>
            </w:r>
          </w:p>
        </w:tc>
        <w:tc>
          <w:tcPr>
            <w:tcW w:w="1543" w:type="dxa"/>
          </w:tcPr>
          <w:p>
            <w:pPr>
              <w:pStyle w:val="TableParagraph"/>
              <w:spacing w:line="264" w:lineRule="exact"/>
              <w:ind w:left="105"/>
              <w:rPr>
                <w:rFonts w:ascii="Segoe UI Semilight"/>
                <w:b w:val="0"/>
                <w:sz w:val="20"/>
              </w:rPr>
            </w:pPr>
            <w:r>
              <w:rPr>
                <w:rFonts w:ascii="Segoe UI Semilight"/>
                <w:b w:val="0"/>
                <w:sz w:val="20"/>
              </w:rPr>
              <w:t>BMC SLR 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559" w:right="214" w:hanging="320"/>
              <w:rPr>
                <w:rFonts w:ascii="Segoe UI Semilight"/>
                <w:b w:val="0"/>
                <w:sz w:val="20"/>
              </w:rPr>
            </w:pPr>
            <w:r>
              <w:rPr>
                <w:rFonts w:ascii="Segoe UI Semilight"/>
                <w:b w:val="0"/>
                <w:sz w:val="20"/>
              </w:rPr>
              <w:t>BMC SLR 2 DI2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left="105" w:right="94"/>
              <w:rPr>
                <w:rFonts w:ascii="Segoe UI Semilight"/>
                <w:b w:val="0"/>
                <w:sz w:val="20"/>
              </w:rPr>
            </w:pPr>
            <w:r>
              <w:rPr>
                <w:rFonts w:ascii="Segoe UI Semilight"/>
                <w:b w:val="0"/>
                <w:sz w:val="20"/>
              </w:rPr>
              <w:t>BMC TIME MACHINE DI2</w:t>
            </w:r>
          </w:p>
        </w:tc>
      </w:tr>
      <w:tr>
        <w:trPr>
          <w:trHeight w:val="513" w:hRule="atLeast"/>
        </w:trPr>
        <w:tc>
          <w:tcPr>
            <w:tcW w:w="1968" w:type="dxa"/>
          </w:tcPr>
          <w:p>
            <w:pPr>
              <w:pStyle w:val="TableParagraph"/>
              <w:spacing w:line="240" w:lineRule="auto"/>
              <w:ind w:left="107" w:right="201"/>
              <w:rPr>
                <w:sz w:val="20"/>
              </w:rPr>
            </w:pPr>
            <w:r>
              <w:rPr>
                <w:sz w:val="20"/>
              </w:rPr>
              <w:t>1-5 days (Price per day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€35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€45</w:t>
            </w:r>
          </w:p>
        </w:tc>
        <w:tc>
          <w:tcPr>
            <w:tcW w:w="143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€62</w:t>
            </w:r>
          </w:p>
        </w:tc>
      </w:tr>
      <w:tr>
        <w:trPr>
          <w:trHeight w:val="431" w:hRule="atLeast"/>
        </w:trPr>
        <w:tc>
          <w:tcPr>
            <w:tcW w:w="19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 days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€176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€227</w:t>
            </w:r>
          </w:p>
        </w:tc>
        <w:tc>
          <w:tcPr>
            <w:tcW w:w="143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€313</w:t>
            </w:r>
          </w:p>
        </w:tc>
      </w:tr>
      <w:tr>
        <w:trPr>
          <w:trHeight w:val="465" w:hRule="atLeast"/>
        </w:trPr>
        <w:tc>
          <w:tcPr>
            <w:tcW w:w="19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€189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€243</w:t>
            </w:r>
          </w:p>
        </w:tc>
        <w:tc>
          <w:tcPr>
            <w:tcW w:w="143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€334</w:t>
            </w:r>
          </w:p>
        </w:tc>
      </w:tr>
      <w:tr>
        <w:trPr>
          <w:trHeight w:val="467" w:hRule="atLeast"/>
        </w:trPr>
        <w:tc>
          <w:tcPr>
            <w:tcW w:w="19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543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€324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€416</w:t>
            </w:r>
          </w:p>
        </w:tc>
        <w:tc>
          <w:tcPr>
            <w:tcW w:w="143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€573</w:t>
            </w:r>
          </w:p>
        </w:tc>
      </w:tr>
      <w:tr>
        <w:trPr>
          <w:trHeight w:val="455" w:hRule="atLeast"/>
        </w:trPr>
        <w:tc>
          <w:tcPr>
            <w:tcW w:w="196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Extra Day to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</w:tc>
        <w:tc>
          <w:tcPr>
            <w:tcW w:w="154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€28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€36</w:t>
            </w:r>
          </w:p>
        </w:tc>
        <w:tc>
          <w:tcPr>
            <w:tcW w:w="143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€52</w:t>
            </w:r>
          </w:p>
        </w:tc>
      </w:tr>
    </w:tbl>
    <w:p>
      <w:pPr>
        <w:pStyle w:val="BodyText"/>
        <w:rPr>
          <w:rFonts w:ascii="Segoe UI Semilight"/>
          <w:b w:val="0"/>
          <w:sz w:val="26"/>
        </w:rPr>
      </w:pPr>
    </w:p>
    <w:p>
      <w:pPr>
        <w:pStyle w:val="BodyText"/>
        <w:spacing w:before="4"/>
        <w:rPr>
          <w:rFonts w:ascii="Segoe UI Semilight"/>
          <w:b w:val="0"/>
          <w:sz w:val="28"/>
        </w:rPr>
      </w:pPr>
    </w:p>
    <w:p>
      <w:pPr>
        <w:spacing w:before="0"/>
        <w:ind w:left="2795" w:right="0" w:firstLine="0"/>
        <w:jc w:val="left"/>
        <w:rPr>
          <w:rFonts w:ascii="Segoe UI Semilight"/>
          <w:b w:val="0"/>
          <w:sz w:val="20"/>
        </w:rPr>
      </w:pPr>
      <w:r>
        <w:rPr>
          <w:rFonts w:ascii="Segoe UI Semilight"/>
          <w:b w:val="0"/>
          <w:color w:val="FF0000"/>
          <w:sz w:val="20"/>
        </w:rPr>
        <w:t>MOUNTAIN BIKE </w:t>
      </w:r>
      <w:r>
        <w:rPr>
          <w:rFonts w:ascii="Segoe UI Semilight"/>
          <w:b w:val="0"/>
          <w:color w:val="FF0000"/>
          <w:sz w:val="20"/>
          <w:vertAlign w:val="superscript"/>
        </w:rPr>
        <w:t>*</w:t>
      </w:r>
      <w:r>
        <w:rPr>
          <w:rFonts w:ascii="Segoe UI Semilight"/>
          <w:b w:val="0"/>
          <w:color w:val="FF0000"/>
          <w:sz w:val="20"/>
          <w:vertAlign w:val="baseline"/>
        </w:rPr>
        <w:t>FITNESS BIKE</w:t>
      </w:r>
    </w:p>
    <w:p>
      <w:pPr>
        <w:pStyle w:val="BodyText"/>
        <w:rPr>
          <w:rFonts w:ascii="Segoe UI Semilight"/>
          <w:b w:val="0"/>
          <w:sz w:val="13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  <w:gridCol w:w="1560"/>
      </w:tblGrid>
      <w:tr>
        <w:trPr>
          <w:trHeight w:val="414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€29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€20</w:t>
            </w:r>
          </w:p>
        </w:tc>
      </w:tr>
      <w:tr>
        <w:trPr>
          <w:trHeight w:val="455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Extra day to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€24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€18</w:t>
            </w:r>
          </w:p>
        </w:tc>
      </w:tr>
      <w:tr>
        <w:trPr>
          <w:trHeight w:val="330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 days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€72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€50</w:t>
            </w:r>
          </w:p>
        </w:tc>
      </w:tr>
      <w:tr>
        <w:trPr>
          <w:trHeight w:val="383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€156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€104</w:t>
            </w:r>
          </w:p>
        </w:tc>
      </w:tr>
      <w:tr>
        <w:trPr>
          <w:trHeight w:val="290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€268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€184</w:t>
            </w:r>
          </w:p>
        </w:tc>
      </w:tr>
    </w:tbl>
    <w:p>
      <w:pPr>
        <w:pStyle w:val="BodyText"/>
        <w:spacing w:before="9"/>
        <w:rPr>
          <w:rFonts w:ascii="Segoe UI Semilight"/>
          <w:b w:val="0"/>
          <w:sz w:val="30"/>
        </w:rPr>
      </w:pPr>
    </w:p>
    <w:p>
      <w:pPr>
        <w:spacing w:before="0"/>
        <w:ind w:left="2795" w:right="0" w:firstLine="0"/>
        <w:jc w:val="left"/>
        <w:rPr>
          <w:rFonts w:ascii="Segoe UI Semilight"/>
          <w:b w:val="0"/>
          <w:sz w:val="20"/>
        </w:rPr>
      </w:pPr>
      <w:r>
        <w:rPr>
          <w:rFonts w:ascii="Segoe UI Semilight"/>
          <w:b w:val="0"/>
          <w:color w:val="FF0000"/>
          <w:sz w:val="20"/>
        </w:rPr>
        <w:t>FAT BIKE</w:t>
      </w:r>
    </w:p>
    <w:p>
      <w:pPr>
        <w:pStyle w:val="BodyText"/>
        <w:spacing w:before="3"/>
        <w:rPr>
          <w:rFonts w:ascii="Segoe UI Semilight"/>
          <w:b w:val="0"/>
          <w:sz w:val="7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</w:tblGrid>
      <w:tr>
        <w:trPr>
          <w:trHeight w:val="414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€29</w:t>
            </w:r>
          </w:p>
        </w:tc>
      </w:tr>
    </w:tbl>
    <w:p>
      <w:pPr>
        <w:tabs>
          <w:tab w:pos="4343" w:val="left" w:leader="none"/>
        </w:tabs>
        <w:spacing w:before="219"/>
        <w:ind w:left="2793" w:right="0" w:firstLine="0"/>
        <w:jc w:val="left"/>
        <w:rPr>
          <w:rFonts w:ascii="Segoe UI Semilight"/>
          <w:b w:val="0"/>
          <w:sz w:val="20"/>
        </w:rPr>
      </w:pPr>
      <w:r>
        <w:rPr>
          <w:i/>
          <w:color w:val="FF0000"/>
          <w:sz w:val="20"/>
        </w:rPr>
        <w:t>*</w:t>
      </w:r>
      <w:r>
        <w:rPr>
          <w:rFonts w:ascii="Segoe UI Semilight"/>
          <w:b w:val="0"/>
          <w:color w:val="FF0000"/>
          <w:sz w:val="20"/>
        </w:rPr>
        <w:t>JOGGERS</w:t>
        <w:tab/>
        <w:t>*KIDS KICK BIKES</w:t>
      </w:r>
    </w:p>
    <w:p>
      <w:pPr>
        <w:pStyle w:val="BodyText"/>
        <w:spacing w:before="2"/>
        <w:rPr>
          <w:rFonts w:ascii="Segoe UI Semilight"/>
          <w:b w:val="0"/>
          <w:sz w:val="9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  <w:gridCol w:w="1560"/>
      </w:tblGrid>
      <w:tr>
        <w:trPr>
          <w:trHeight w:val="417" w:hRule="atLeast"/>
        </w:trPr>
        <w:tc>
          <w:tcPr>
            <w:tcW w:w="19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€10</w:t>
            </w:r>
          </w:p>
        </w:tc>
        <w:tc>
          <w:tcPr>
            <w:tcW w:w="156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€5</w:t>
            </w:r>
          </w:p>
        </w:tc>
      </w:tr>
    </w:tbl>
    <w:p>
      <w:pPr>
        <w:spacing w:before="123"/>
        <w:ind w:left="969" w:right="0" w:firstLine="0"/>
        <w:jc w:val="left"/>
        <w:rPr>
          <w:sz w:val="18"/>
        </w:rPr>
      </w:pPr>
      <w:r>
        <w:rPr>
          <w:color w:val="FF0000"/>
          <w:sz w:val="18"/>
        </w:rPr>
        <w:t>* Direct booking in cycle center.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69" w:right="2403" w:firstLine="0"/>
        <w:jc w:val="left"/>
        <w:rPr>
          <w:i/>
          <w:sz w:val="20"/>
        </w:rPr>
      </w:pPr>
      <w:r>
        <w:rPr>
          <w:i/>
          <w:sz w:val="20"/>
        </w:rPr>
        <w:t>The minimum period in order to make a reservation in advance is 6 consecutive days of rental. </w:t>
      </w:r>
      <w:r>
        <w:rPr>
          <w:i/>
          <w:sz w:val="20"/>
        </w:rPr>
        <w:t>Payment must be made within 5 days after making the reservation!</w:t>
      </w:r>
    </w:p>
    <w:p>
      <w:pPr>
        <w:spacing w:before="0"/>
        <w:ind w:left="969" w:right="973" w:firstLine="0"/>
        <w:jc w:val="left"/>
        <w:rPr>
          <w:i/>
          <w:sz w:val="20"/>
        </w:rPr>
      </w:pPr>
      <w:r>
        <w:rPr>
          <w:i/>
          <w:sz w:val="20"/>
        </w:rPr>
        <w:t>Please note that should you hire a bike from another hire company you will not be able to join any of our bike </w:t>
      </w:r>
      <w:r>
        <w:rPr>
          <w:i/>
          <w:sz w:val="20"/>
        </w:rPr>
        <w:t>tours due to insurance purposes.</w:t>
      </w:r>
    </w:p>
    <w:p>
      <w:pPr>
        <w:pStyle w:val="BodyText"/>
        <w:rPr>
          <w:i/>
          <w:sz w:val="20"/>
        </w:rPr>
      </w:pPr>
    </w:p>
    <w:p>
      <w:pPr>
        <w:spacing w:line="239" w:lineRule="exact" w:before="0"/>
        <w:ind w:left="969" w:right="0" w:firstLine="0"/>
        <w:jc w:val="left"/>
        <w:rPr>
          <w:rFonts w:ascii="Segoe UI Semilight"/>
          <w:b w:val="0"/>
          <w:sz w:val="18"/>
        </w:rPr>
      </w:pPr>
      <w:r>
        <w:rPr>
          <w:rFonts w:ascii="Segoe UI Semilight"/>
          <w:b w:val="0"/>
          <w:color w:val="FF0000"/>
          <w:sz w:val="18"/>
        </w:rPr>
        <w:t>CANCELLATION COSTS:</w:t>
      </w:r>
    </w:p>
    <w:p>
      <w:pPr>
        <w:spacing w:before="0"/>
        <w:ind w:left="969" w:right="0" w:firstLine="0"/>
        <w:jc w:val="left"/>
        <w:rPr>
          <w:rFonts w:ascii="Cambria"/>
          <w:sz w:val="18"/>
        </w:rPr>
      </w:pPr>
      <w:r>
        <w:rPr>
          <w:rFonts w:ascii="Cambria"/>
          <w:color w:val="FF0000"/>
          <w:sz w:val="18"/>
        </w:rPr>
        <w:t>More than 30 days before arrival free of charge</w:t>
      </w:r>
    </w:p>
    <w:p>
      <w:pPr>
        <w:spacing w:before="0"/>
        <w:ind w:left="969" w:right="6305" w:firstLine="0"/>
        <w:jc w:val="left"/>
        <w:rPr>
          <w:rFonts w:ascii="Cambria"/>
          <w:sz w:val="18"/>
        </w:rPr>
      </w:pPr>
      <w:r>
        <w:rPr>
          <w:rFonts w:ascii="Cambria"/>
          <w:color w:val="FF0000"/>
          <w:sz w:val="18"/>
        </w:rPr>
        <w:t>Up to 15 days before arrival 50% charge of the total amount Up to 5 days before arrival 75% charge of the total amount 5 - 0 days before arrival 100% charge of the total</w:t>
      </w:r>
      <w:r>
        <w:rPr>
          <w:rFonts w:ascii="Cambria"/>
          <w:color w:val="FF0000"/>
          <w:spacing w:val="-14"/>
          <w:sz w:val="18"/>
        </w:rPr>
        <w:t> </w:t>
      </w:r>
      <w:r>
        <w:rPr>
          <w:rFonts w:ascii="Cambria"/>
          <w:color w:val="FF0000"/>
          <w:sz w:val="18"/>
        </w:rPr>
        <w:t>amount</w:t>
      </w:r>
    </w:p>
    <w:p>
      <w:pPr>
        <w:spacing w:after="0"/>
        <w:jc w:val="left"/>
        <w:rPr>
          <w:rFonts w:ascii="Cambria"/>
          <w:sz w:val="18"/>
        </w:rPr>
        <w:sectPr>
          <w:footerReference w:type="default" r:id="rId5"/>
          <w:type w:val="continuous"/>
          <w:pgSz w:w="11900" w:h="16850"/>
          <w:pgMar w:footer="801" w:top="80" w:bottom="1000" w:left="0" w:right="20"/>
          <w:pgNumType w:start="1"/>
        </w:sectPr>
      </w:pPr>
    </w:p>
    <w:p>
      <w:pPr>
        <w:pStyle w:val="BodyText"/>
        <w:ind w:left="856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545.950pt;height:109.85pt;mso-position-horizontal-relative:char;mso-position-vertical-relative:line" coordorigin="0,0" coordsize="10919,2197">
            <v:shape style="position:absolute;left:8829;top:0;width:2089;height:1801" type="#_x0000_t75" stroked="false">
              <v:imagedata r:id="rId6" o:title=""/>
            </v:shape>
            <v:line style="position:absolute" from="10,1650" to="8897,1650" stroked="true" strokeweight=".48pt" strokecolor="#000000">
              <v:stroke dashstyle="solid"/>
            </v:line>
            <v:line style="position:absolute" from="5,1645" to="5,2197" stroked="true" strokeweight=".48pt" strokecolor="#000000">
              <v:stroke dashstyle="solid"/>
            </v:line>
            <v:line style="position:absolute" from="10,2192" to="8897,2192" stroked="true" strokeweight=".481pt" strokecolor="#000000">
              <v:stroke dashstyle="solid"/>
            </v:line>
            <v:line style="position:absolute" from="8902,1645" to="8902,2197" stroked="true" strokeweight=".48pt" strokecolor="#000000">
              <v:stroke dashstyle="solid"/>
            </v:line>
            <v:shape style="position:absolute;left:112;top:1379;width:705;height:265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Segoe UI Semilight"/>
                        <w:b w:val="0"/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rFonts w:ascii="Segoe UI Semilight"/>
                        <w:b w:val="0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sz w:val="20"/>
        </w:rPr>
      </w:r>
    </w:p>
    <w:p>
      <w:pPr>
        <w:spacing w:before="127"/>
        <w:ind w:left="969" w:right="0" w:firstLine="0"/>
        <w:jc w:val="left"/>
        <w:rPr>
          <w:rFonts w:ascii="Segoe UI Semilight"/>
          <w:b w:val="0"/>
          <w:sz w:val="20"/>
        </w:rPr>
      </w:pPr>
      <w:r>
        <w:rPr>
          <w:sz w:val="20"/>
        </w:rPr>
        <w:t>EMAIL/TELEPHONE</w:t>
      </w:r>
      <w:r>
        <w:rPr>
          <w:rFonts w:ascii="Segoe UI Semilight"/>
          <w:b w:val="0"/>
          <w:sz w:val="20"/>
        </w:rPr>
        <w:t>*</w:t>
      </w:r>
    </w:p>
    <w:p>
      <w:pPr>
        <w:pStyle w:val="BodyText"/>
        <w:ind w:left="856"/>
        <w:rPr>
          <w:rFonts w:ascii="Segoe UI Semilight"/>
          <w:sz w:val="20"/>
        </w:rPr>
      </w:pPr>
      <w:r>
        <w:rPr>
          <w:rFonts w:ascii="Segoe UI Semilight"/>
          <w:sz w:val="20"/>
        </w:rPr>
        <w:pict>
          <v:group style="width:474.15pt;height:24.75pt;mso-position-horizontal-relative:char;mso-position-vertical-relative:line" coordorigin="0,0" coordsize="9483,495">
            <v:line style="position:absolute" from="10,5" to="9473,5" stroked="true" strokeweight=".48pt" strokecolor="#000000">
              <v:stroke dashstyle="solid"/>
            </v:line>
            <v:line style="position:absolute" from="5,0" to="5,494" stroked="true" strokeweight=".48pt" strokecolor="#000000">
              <v:stroke dashstyle="solid"/>
            </v:line>
            <v:line style="position:absolute" from="10,490" to="9473,490" stroked="true" strokeweight=".481pt" strokecolor="#000000">
              <v:stroke dashstyle="solid"/>
            </v:line>
            <v:line style="position:absolute" from="9478,0" to="9478,494" stroked="true" strokeweight=".48pt" strokecolor="#000000">
              <v:stroke dashstyle="solid"/>
            </v:line>
          </v:group>
        </w:pict>
      </w:r>
      <w:r>
        <w:rPr>
          <w:rFonts w:ascii="Segoe UI Semilight"/>
          <w:sz w:val="20"/>
        </w:rPr>
      </w:r>
    </w:p>
    <w:p>
      <w:pPr>
        <w:spacing w:before="140"/>
        <w:ind w:left="969" w:right="0" w:firstLine="0"/>
        <w:jc w:val="left"/>
        <w:rPr>
          <w:sz w:val="20"/>
        </w:rPr>
      </w:pPr>
      <w:r>
        <w:rPr>
          <w:sz w:val="20"/>
        </w:rPr>
        <w:t>BOOKED ACCOMMODATION* </w:t>
      </w:r>
      <w:r>
        <w:rPr>
          <w:color w:val="FF0000"/>
          <w:sz w:val="20"/>
        </w:rPr>
        <w:t>(Only guests of Playitas Resort can book a bike!)</w:t>
      </w: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76.4pt;height:25.8pt;mso-position-horizontal-relative:char;mso-position-vertical-relative:line" coordorigin="0,0" coordsize="9528,516">
            <v:line style="position:absolute" from="10,5" to="9518,5" stroked="true" strokeweight=".48pt" strokecolor="#000000">
              <v:stroke dashstyle="solid"/>
            </v:line>
            <v:line style="position:absolute" from="5,0" to="5,516" stroked="true" strokeweight=".48pt" strokecolor="#000000">
              <v:stroke dashstyle="solid"/>
            </v:line>
            <v:line style="position:absolute" from="10,511" to="9518,511" stroked="true" strokeweight=".48pt" strokecolor="#000000">
              <v:stroke dashstyle="solid"/>
            </v:line>
            <v:line style="position:absolute" from="9523,0" to="9523,516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spacing w:before="99"/>
        <w:ind w:left="969" w:right="0" w:firstLine="0"/>
        <w:jc w:val="left"/>
        <w:rPr>
          <w:sz w:val="20"/>
        </w:rPr>
      </w:pPr>
      <w:r>
        <w:rPr>
          <w:sz w:val="20"/>
        </w:rPr>
        <w:t>PLEASE TELL US YOUR HIRE DATES *: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412" w:hRule="atLeast"/>
        </w:trPr>
        <w:tc>
          <w:tcPr>
            <w:tcW w:w="94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 DAY OF HIRE (DD/MM/YY)* :</w:t>
            </w:r>
          </w:p>
        </w:tc>
      </w:tr>
      <w:tr>
        <w:trPr>
          <w:trHeight w:val="412" w:hRule="atLeast"/>
        </w:trPr>
        <w:tc>
          <w:tcPr>
            <w:tcW w:w="946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LAST DAY OF HIRE ( DD/MM/YY)* :</w:t>
            </w:r>
          </w:p>
        </w:tc>
      </w:tr>
      <w:tr>
        <w:trPr>
          <w:trHeight w:val="453" w:hRule="atLeast"/>
        </w:trPr>
        <w:tc>
          <w:tcPr>
            <w:tcW w:w="946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377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 OF ARRIVAL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DD/MM/YY)*:</w:t>
              <w:tab/>
              <w:t>DAY OF DEPARTURE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(DD/MM/YY)*: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0"/>
        <w:ind w:left="969" w:right="0" w:firstLine="0"/>
        <w:jc w:val="left"/>
        <w:rPr>
          <w:sz w:val="18"/>
        </w:rPr>
      </w:pPr>
      <w:r>
        <w:rPr>
          <w:sz w:val="18"/>
        </w:rPr>
        <w:t>*Mandatory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969" w:right="0" w:firstLine="0"/>
        <w:jc w:val="left"/>
        <w:rPr>
          <w:rFonts w:ascii="Segoe UI Semilight"/>
          <w:b w:val="0"/>
          <w:sz w:val="28"/>
        </w:rPr>
      </w:pPr>
      <w:r>
        <w:rPr>
          <w:rFonts w:ascii="Segoe UI Semilight"/>
          <w:b w:val="0"/>
          <w:sz w:val="28"/>
        </w:rPr>
        <w:t>SELECT THE BIKE AND THE SIZE CORRESPONDING TO YOUR BODY HEIGHT</w:t>
      </w:r>
    </w:p>
    <w:p>
      <w:pPr>
        <w:spacing w:before="0"/>
        <w:ind w:left="969" w:right="795" w:firstLine="0"/>
        <w:jc w:val="left"/>
        <w:rPr>
          <w:i/>
          <w:sz w:val="18"/>
        </w:rPr>
      </w:pPr>
      <w:r>
        <w:rPr>
          <w:i/>
          <w:sz w:val="18"/>
        </w:rPr>
        <w:t>With the following booking request form you can book your bike in advance. Please navigate using your mouse to click on the </w:t>
      </w:r>
      <w:r>
        <w:rPr>
          <w:i/>
          <w:sz w:val="18"/>
        </w:rPr>
        <w:t>boxes, or use the TAB key. Place an X to indicate your choice of bicycle type, and size, based on your height.</w:t>
      </w:r>
    </w:p>
    <w:p>
      <w:pPr>
        <w:pStyle w:val="BodyText"/>
        <w:ind w:left="851"/>
        <w:rPr>
          <w:sz w:val="20"/>
        </w:rPr>
      </w:pPr>
      <w:r>
        <w:rPr>
          <w:sz w:val="20"/>
        </w:rPr>
        <w:pict>
          <v:shape style="width:523.8pt;height:15.15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before="21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inform us about your body height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0" w:footer="801" w:top="80" w:bottom="1000" w:left="0" w:right="20"/>
        </w:sectPr>
      </w:pPr>
    </w:p>
    <w:p>
      <w:pPr>
        <w:pStyle w:val="BodyText"/>
        <w:spacing w:before="248"/>
        <w:ind w:left="4680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150494</wp:posOffset>
            </wp:positionH>
            <wp:positionV relativeFrom="paragraph">
              <wp:posOffset>113923</wp:posOffset>
            </wp:positionV>
            <wp:extent cx="1674494" cy="149652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4" cy="149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BMC SLR3 (RB)</w:t>
      </w:r>
    </w:p>
    <w:p>
      <w:pPr>
        <w:spacing w:before="219"/>
        <w:ind w:left="4680" w:right="598" w:firstLine="0"/>
        <w:jc w:val="left"/>
        <w:rPr>
          <w:sz w:val="20"/>
        </w:rPr>
      </w:pPr>
      <w:r>
        <w:rPr>
          <w:sz w:val="20"/>
        </w:rPr>
        <w:t>Frame: Fork: </w:t>
      </w:r>
      <w:r>
        <w:rPr>
          <w:w w:val="95"/>
          <w:sz w:val="20"/>
        </w:rPr>
        <w:t>Shifters: </w:t>
      </w:r>
      <w:r>
        <w:rPr>
          <w:sz w:val="20"/>
        </w:rPr>
        <w:t>Wheels: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236" w:right="3865" w:firstLine="0"/>
        <w:jc w:val="left"/>
        <w:rPr>
          <w:sz w:val="20"/>
        </w:rPr>
      </w:pPr>
      <w:r>
        <w:rPr>
          <w:sz w:val="20"/>
        </w:rPr>
        <w:t>Total Carbon Carbon</w:t>
      </w:r>
    </w:p>
    <w:p>
      <w:pPr>
        <w:spacing w:before="2"/>
        <w:ind w:left="236" w:right="2255" w:firstLine="0"/>
        <w:jc w:val="left"/>
        <w:rPr>
          <w:sz w:val="20"/>
        </w:rPr>
      </w:pPr>
      <w:r>
        <w:rPr>
          <w:sz w:val="20"/>
        </w:rPr>
        <w:t>Shimano Ultegra Compact 2x11 Shimano RS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6376" w:space="227"/>
            <w:col w:w="5277"/>
          </w:cols>
        </w:sect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3"/>
        <w:gridCol w:w="1135"/>
      </w:tblGrid>
      <w:tr>
        <w:trPr>
          <w:trHeight w:val="613" w:hRule="atLeast"/>
        </w:trPr>
        <w:tc>
          <w:tcPr>
            <w:tcW w:w="1027" w:type="dxa"/>
          </w:tcPr>
          <w:p>
            <w:pPr>
              <w:pStyle w:val="TableParagraph"/>
              <w:spacing w:line="202" w:lineRule="exact"/>
              <w:ind w:left="154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/>
              <w:ind w:left="156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Under -</w:t>
            </w:r>
          </w:p>
          <w:p>
            <w:pPr>
              <w:pStyle w:val="TableParagraph"/>
              <w:spacing w:line="186" w:lineRule="exact" w:before="2"/>
              <w:ind w:left="150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ind w:left="196" w:right="144" w:firstLine="266"/>
              <w:rPr>
                <w:i/>
                <w:sz w:val="18"/>
              </w:rPr>
            </w:pPr>
            <w:r>
              <w:rPr>
                <w:i/>
                <w:sz w:val="18"/>
              </w:rPr>
              <w:t>S </w:t>
            </w:r>
            <w:r>
              <w:rPr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244" w:right="239" w:firstLine="237"/>
              <w:rPr>
                <w:i/>
                <w:sz w:val="18"/>
              </w:rPr>
            </w:pPr>
            <w:r>
              <w:rPr>
                <w:i/>
                <w:sz w:val="18"/>
              </w:rPr>
              <w:t>M </w:t>
            </w:r>
            <w:r>
              <w:rPr>
                <w:i/>
                <w:sz w:val="18"/>
              </w:rPr>
              <w:t>170-180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240" w:right="190" w:firstLine="271"/>
              <w:rPr>
                <w:i/>
                <w:sz w:val="18"/>
              </w:rPr>
            </w:pPr>
            <w:r>
              <w:rPr>
                <w:i/>
                <w:sz w:val="18"/>
              </w:rPr>
              <w:t>L </w:t>
            </w:r>
            <w:r>
              <w:rPr>
                <w:i/>
                <w:sz w:val="18"/>
              </w:rPr>
              <w:t>180-190</w:t>
            </w: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36" w:right="1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XL</w:t>
            </w:r>
          </w:p>
          <w:p>
            <w:pPr>
              <w:pStyle w:val="TableParagraph"/>
              <w:spacing w:line="204" w:lineRule="exact"/>
              <w:ind w:left="136" w:right="1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above 190</w:t>
            </w:r>
          </w:p>
        </w:tc>
      </w:tr>
      <w:tr>
        <w:trPr>
          <w:trHeight w:val="227" w:hRule="atLeast"/>
        </w:trPr>
        <w:tc>
          <w:tcPr>
            <w:tcW w:w="10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80" w:bottom="1000" w:left="0" w:right="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1"/>
        <w:ind w:left="4680" w:right="-1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23495</wp:posOffset>
            </wp:positionH>
            <wp:positionV relativeFrom="paragraph">
              <wp:posOffset>-265178</wp:posOffset>
            </wp:positionV>
            <wp:extent cx="1801494" cy="118808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4" cy="118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Frame: Fork: </w:t>
      </w:r>
      <w:r>
        <w:rPr>
          <w:spacing w:val="-1"/>
          <w:sz w:val="20"/>
        </w:rPr>
        <w:t>Shifters: </w:t>
      </w:r>
      <w:r>
        <w:rPr>
          <w:sz w:val="20"/>
        </w:rPr>
        <w:t>Wheels:</w:t>
      </w:r>
    </w:p>
    <w:p>
      <w:pPr>
        <w:pStyle w:val="BodyText"/>
        <w:spacing w:before="92"/>
        <w:ind w:left="37"/>
        <w:rPr>
          <w:rFonts w:ascii="Century Gothic"/>
        </w:rPr>
      </w:pPr>
      <w:r>
        <w:rPr/>
        <w:br w:type="column"/>
      </w:r>
      <w:r>
        <w:rPr>
          <w:rFonts w:ascii="Century Gothic"/>
        </w:rPr>
        <w:t>BMC SLR02 DI2 (RB)</w:t>
      </w:r>
    </w:p>
    <w:p>
      <w:pPr>
        <w:spacing w:before="219"/>
        <w:ind w:left="2197" w:right="2731" w:firstLine="0"/>
        <w:jc w:val="left"/>
        <w:rPr>
          <w:sz w:val="20"/>
        </w:rPr>
      </w:pPr>
      <w:r>
        <w:rPr>
          <w:sz w:val="20"/>
        </w:rPr>
        <w:t>Total Carbon Carbon</w:t>
      </w:r>
    </w:p>
    <w:p>
      <w:pPr>
        <w:spacing w:before="0"/>
        <w:ind w:left="2197" w:right="1355" w:firstLine="0"/>
        <w:jc w:val="left"/>
        <w:rPr>
          <w:sz w:val="20"/>
        </w:rPr>
      </w:pPr>
      <w:r>
        <w:rPr>
          <w:sz w:val="20"/>
        </w:rPr>
        <w:t>Shimano Ultegra Di2 2x11 DT Swiss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5427" w:space="349"/>
            <w:col w:w="6104"/>
          </w:cols>
        </w:sect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0"/>
        <w:gridCol w:w="1137"/>
      </w:tblGrid>
      <w:tr>
        <w:trPr>
          <w:trHeight w:val="614" w:hRule="atLeast"/>
        </w:trPr>
        <w:tc>
          <w:tcPr>
            <w:tcW w:w="1027" w:type="dxa"/>
          </w:tcPr>
          <w:p>
            <w:pPr>
              <w:pStyle w:val="TableParagraph"/>
              <w:spacing w:line="204" w:lineRule="exact"/>
              <w:ind w:left="153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 w:before="2"/>
              <w:ind w:left="160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</w:t>
            </w:r>
            <w:r>
              <w:rPr>
                <w:b/>
                <w:i/>
                <w:spacing w:val="-14"/>
                <w:sz w:val="18"/>
              </w:rPr>
              <w:t>- </w:t>
            </w:r>
            <w:r>
              <w:rPr>
                <w:b/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ind w:left="156" w:right="141" w:firstLine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 </w:t>
            </w:r>
            <w:r>
              <w:rPr>
                <w:b/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206" w:right="194" w:firstLine="2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170-180</w:t>
            </w:r>
          </w:p>
        </w:tc>
        <w:tc>
          <w:tcPr>
            <w:tcW w:w="1130" w:type="dxa"/>
          </w:tcPr>
          <w:p>
            <w:pPr>
              <w:pStyle w:val="TableParagraph"/>
              <w:spacing w:line="240" w:lineRule="auto"/>
              <w:ind w:left="203" w:right="188" w:firstLine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180-185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04" w:lineRule="exact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XL</w:t>
            </w:r>
          </w:p>
          <w:p>
            <w:pPr>
              <w:pStyle w:val="TableParagraph"/>
              <w:spacing w:line="204" w:lineRule="exact"/>
              <w:ind w:left="138" w:right="130"/>
              <w:jc w:val="center"/>
              <w:rPr>
                <w:sz w:val="18"/>
              </w:rPr>
            </w:pPr>
            <w:r>
              <w:rPr>
                <w:sz w:val="18"/>
              </w:rPr>
              <w:t>Above 185</w:t>
            </w:r>
          </w:p>
        </w:tc>
      </w:tr>
      <w:tr>
        <w:trPr>
          <w:trHeight w:val="206" w:hRule="atLeast"/>
        </w:trPr>
        <w:tc>
          <w:tcPr>
            <w:tcW w:w="10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50"/>
          <w:pgMar w:top="80" w:bottom="100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2"/>
        <w:ind w:left="4680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6150606</wp:posOffset>
            </wp:positionH>
            <wp:positionV relativeFrom="paragraph">
              <wp:posOffset>-733675</wp:posOffset>
            </wp:positionV>
            <wp:extent cx="1326456" cy="114318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BMC TIME MACHINE DI2 (RB)</w:t>
      </w:r>
    </w:p>
    <w:p>
      <w:pPr>
        <w:pStyle w:val="BodyText"/>
        <w:spacing w:before="10"/>
        <w:rPr>
          <w:rFonts w:ascii="Century Gothic"/>
          <w:sz w:val="9"/>
        </w:rPr>
      </w:pPr>
    </w:p>
    <w:p>
      <w:pPr>
        <w:spacing w:after="0"/>
        <w:rPr>
          <w:rFonts w:ascii="Century Gothic"/>
          <w:sz w:val="9"/>
        </w:rPr>
        <w:sectPr>
          <w:pgSz w:w="11900" w:h="16850"/>
          <w:pgMar w:header="0" w:footer="801" w:top="80" w:bottom="1000" w:left="0" w:right="20"/>
        </w:sectPr>
      </w:pPr>
    </w:p>
    <w:p>
      <w:pPr>
        <w:spacing w:before="99"/>
        <w:ind w:left="468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172720</wp:posOffset>
            </wp:positionH>
            <wp:positionV relativeFrom="paragraph">
              <wp:posOffset>154684</wp:posOffset>
            </wp:positionV>
            <wp:extent cx="1881504" cy="1235074"/>
            <wp:effectExtent l="0" t="0" r="0" b="0"/>
            <wp:wrapNone/>
            <wp:docPr id="9" name="image4.jpeg" descr="Descripción: \\srvdatos1-vm\perfiles$\bike\Escritorio\Pictures\bmc-timemachine-tm02-ultegra-di2-2017-triathlon-bike-orange-black-EV290237-2085-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4" cy="12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Frame: Fork: </w:t>
      </w:r>
      <w:r>
        <w:rPr>
          <w:w w:val="95"/>
          <w:sz w:val="20"/>
        </w:rPr>
        <w:t>Shifters: </w:t>
      </w:r>
      <w:r>
        <w:rPr>
          <w:sz w:val="20"/>
        </w:rPr>
        <w:t>Wheels:</w:t>
      </w:r>
    </w:p>
    <w:p>
      <w:pPr>
        <w:spacing w:before="99"/>
        <w:ind w:left="272" w:right="386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Total Carbon Carbon</w:t>
      </w:r>
    </w:p>
    <w:p>
      <w:pPr>
        <w:spacing w:before="2"/>
        <w:ind w:left="272" w:right="2226" w:firstLine="0"/>
        <w:jc w:val="left"/>
        <w:rPr>
          <w:sz w:val="20"/>
        </w:rPr>
      </w:pPr>
      <w:r>
        <w:rPr>
          <w:sz w:val="20"/>
        </w:rPr>
        <w:t>Shimano Ultegra Di2 2x11 Mavic CXR Elite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5467" w:space="1101"/>
            <w:col w:w="5312"/>
          </w:cols>
        </w:sect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3"/>
      </w:tblGrid>
      <w:tr>
        <w:trPr>
          <w:trHeight w:val="613" w:hRule="atLeast"/>
        </w:trPr>
        <w:tc>
          <w:tcPr>
            <w:tcW w:w="1027" w:type="dxa"/>
          </w:tcPr>
          <w:p>
            <w:pPr>
              <w:pStyle w:val="TableParagraph"/>
              <w:spacing w:line="202" w:lineRule="exact"/>
              <w:ind w:left="154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 w:before="1"/>
              <w:ind w:left="160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</w:t>
            </w:r>
            <w:r>
              <w:rPr>
                <w:b/>
                <w:i/>
                <w:spacing w:val="-14"/>
                <w:sz w:val="18"/>
              </w:rPr>
              <w:t>- </w:t>
            </w:r>
            <w:r>
              <w:rPr>
                <w:b/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ind w:left="156" w:right="141" w:firstLine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 </w:t>
            </w:r>
            <w:r>
              <w:rPr>
                <w:b/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206" w:right="194" w:firstLine="2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170-180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ind w:left="199" w:right="187" w:firstLine="3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2"/>
        <w:ind w:left="4207"/>
        <w:rPr>
          <w:rFonts w:ascii="Century Gothic"/>
        </w:rPr>
      </w:pPr>
      <w:r>
        <w:rPr>
          <w:rFonts w:ascii="Century Gothic"/>
        </w:rPr>
        <w:t>BMC Team Elite 03 (MTB)</w:t>
      </w:r>
    </w:p>
    <w:p>
      <w:pPr>
        <w:tabs>
          <w:tab w:pos="6410" w:val="left" w:leader="none"/>
        </w:tabs>
        <w:spacing w:before="220"/>
        <w:ind w:left="6362" w:right="1642" w:hanging="215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285114</wp:posOffset>
            </wp:positionH>
            <wp:positionV relativeFrom="paragraph">
              <wp:posOffset>173988</wp:posOffset>
            </wp:positionV>
            <wp:extent cx="2089784" cy="1192530"/>
            <wp:effectExtent l="0" t="0" r="0" b="0"/>
            <wp:wrapNone/>
            <wp:docPr id="11" name="image5.jpeg" descr="Descripción: \\srvdatos1-vm\perfiles$\bike\Escritorio\Pictures\bmc-teamelite-03-slx-xt-m-19-origina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4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Frame:</w:t>
        <w:tab/>
        <w:tab/>
        <w:t>Al-13 Premium Triple-butted</w:t>
      </w:r>
      <w:r>
        <w:rPr>
          <w:spacing w:val="-20"/>
          <w:sz w:val="20"/>
        </w:rPr>
        <w:t> </w:t>
      </w:r>
      <w:r>
        <w:rPr>
          <w:sz w:val="20"/>
        </w:rPr>
        <w:t>Hydroformed Aluminum</w:t>
      </w:r>
    </w:p>
    <w:p>
      <w:pPr>
        <w:tabs>
          <w:tab w:pos="6362" w:val="left" w:leader="none"/>
        </w:tabs>
        <w:spacing w:before="1"/>
        <w:ind w:left="6362" w:right="1722" w:hanging="2156"/>
        <w:jc w:val="left"/>
        <w:rPr>
          <w:sz w:val="20"/>
        </w:rPr>
      </w:pPr>
      <w:r>
        <w:rPr>
          <w:sz w:val="20"/>
        </w:rPr>
        <w:t>Fork:</w:t>
        <w:tab/>
        <w:t>Rockshox Recon Gold RL,Solo Air, Remote Shimano</w:t>
      </w:r>
      <w:r>
        <w:rPr>
          <w:spacing w:val="1"/>
          <w:sz w:val="20"/>
        </w:rPr>
        <w:t> </w:t>
      </w:r>
      <w:r>
        <w:rPr>
          <w:sz w:val="20"/>
        </w:rPr>
        <w:t>Xt/SLX/Deore/M677</w:t>
      </w:r>
    </w:p>
    <w:p>
      <w:pPr>
        <w:tabs>
          <w:tab w:pos="2155" w:val="left" w:leader="none"/>
        </w:tabs>
        <w:spacing w:before="0"/>
        <w:ind w:left="0" w:right="95" w:firstLine="0"/>
        <w:jc w:val="center"/>
        <w:rPr>
          <w:sz w:val="20"/>
        </w:rPr>
      </w:pPr>
      <w:r>
        <w:rPr>
          <w:sz w:val="20"/>
        </w:rPr>
        <w:t>Shifters:</w:t>
        <w:tab/>
        <w:t>Shimano</w:t>
      </w:r>
      <w:r>
        <w:rPr>
          <w:spacing w:val="-1"/>
          <w:sz w:val="20"/>
        </w:rPr>
        <w:t> </w:t>
      </w:r>
      <w:r>
        <w:rPr>
          <w:sz w:val="20"/>
        </w:rPr>
        <w:t>SLX</w:t>
      </w:r>
    </w:p>
    <w:p>
      <w:pPr>
        <w:tabs>
          <w:tab w:pos="6362" w:val="left" w:leader="none"/>
        </w:tabs>
        <w:spacing w:before="0"/>
        <w:ind w:left="4207" w:right="0" w:firstLine="0"/>
        <w:jc w:val="left"/>
        <w:rPr>
          <w:sz w:val="20"/>
        </w:rPr>
      </w:pPr>
      <w:r>
        <w:rPr>
          <w:sz w:val="20"/>
        </w:rPr>
        <w:t>Wheels:</w:t>
        <w:tab/>
        <w:t>DT</w:t>
      </w:r>
      <w:r>
        <w:rPr>
          <w:spacing w:val="-3"/>
          <w:sz w:val="20"/>
        </w:rPr>
        <w:t> </w:t>
      </w:r>
      <w:r>
        <w:rPr>
          <w:sz w:val="20"/>
        </w:rPr>
        <w:t>Swiss.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4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7"/>
        <w:gridCol w:w="341"/>
        <w:gridCol w:w="538"/>
        <w:gridCol w:w="540"/>
        <w:gridCol w:w="540"/>
        <w:gridCol w:w="1159"/>
      </w:tblGrid>
      <w:tr>
        <w:trPr>
          <w:trHeight w:val="614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line="202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</w:p>
          <w:p>
            <w:pPr>
              <w:pStyle w:val="TableParagraph"/>
              <w:spacing w:line="240" w:lineRule="auto" w:before="2"/>
              <w:ind w:left="154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170</w:t>
            </w:r>
          </w:p>
        </w:tc>
        <w:tc>
          <w:tcPr>
            <w:tcW w:w="879" w:type="dxa"/>
            <w:gridSpan w:val="2"/>
          </w:tcPr>
          <w:p>
            <w:pPr>
              <w:pStyle w:val="TableParagraph"/>
              <w:spacing w:line="242" w:lineRule="auto"/>
              <w:ind w:left="244" w:right="237" w:firstLine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</w:t>
            </w:r>
          </w:p>
          <w:p>
            <w:pPr>
              <w:pStyle w:val="TableParagraph"/>
              <w:spacing w:line="183" w:lineRule="exact"/>
              <w:ind w:left="2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180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42" w:lineRule="auto"/>
              <w:ind w:left="176" w:right="166" w:firstLine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180-185</w:t>
            </w:r>
          </w:p>
        </w:tc>
        <w:tc>
          <w:tcPr>
            <w:tcW w:w="1159" w:type="dxa"/>
          </w:tcPr>
          <w:p>
            <w:pPr>
              <w:pStyle w:val="TableParagraph"/>
              <w:spacing w:line="202" w:lineRule="exact"/>
              <w:ind w:left="89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XL</w:t>
            </w:r>
          </w:p>
          <w:p>
            <w:pPr>
              <w:pStyle w:val="TableParagraph"/>
              <w:spacing w:line="240" w:lineRule="auto" w:before="2"/>
              <w:ind w:left="95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above 185</w:t>
            </w:r>
          </w:p>
        </w:tc>
      </w:tr>
      <w:tr>
        <w:trPr>
          <w:trHeight w:val="203" w:hRule="atLeast"/>
        </w:trPr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84" w:lineRule="exact"/>
              <w:ind w:left="2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3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4" w:lineRule="exact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1159" w:type="dxa"/>
          </w:tcPr>
          <w:p>
            <w:pPr>
              <w:pStyle w:val="TableParagraph"/>
              <w:spacing w:line="184" w:lineRule="exact"/>
              <w:ind w:left="92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</w:tr>
      <w:tr>
        <w:trPr>
          <w:trHeight w:val="206" w:hRule="atLeast"/>
        </w:trPr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1"/>
        <w:ind w:left="4684"/>
        <w:rPr>
          <w:rFonts w:ascii="Century Gothic"/>
        </w:rPr>
      </w:pPr>
      <w:r>
        <w:rPr>
          <w:rFonts w:ascii="Century Gothic"/>
        </w:rPr>
        <w:t>FAT BIKES</w:t>
      </w:r>
    </w:p>
    <w:p>
      <w:pPr>
        <w:pStyle w:val="BodyText"/>
        <w:rPr>
          <w:rFonts w:ascii="Century Gothic"/>
          <w:sz w:val="28"/>
        </w:rPr>
      </w:pPr>
    </w:p>
    <w:p>
      <w:pPr>
        <w:pStyle w:val="BodyText"/>
        <w:spacing w:before="197"/>
        <w:ind w:left="4680" w:right="106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443864</wp:posOffset>
            </wp:positionH>
            <wp:positionV relativeFrom="paragraph">
              <wp:posOffset>132889</wp:posOffset>
            </wp:positionV>
            <wp:extent cx="2413634" cy="1414145"/>
            <wp:effectExtent l="0" t="0" r="0" b="0"/>
            <wp:wrapNone/>
            <wp:docPr id="13" name="image6.jpeg" descr="http://cube.pl/content_2016/751300/751300_zoom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4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Frame: HPA Superlite, Advanced Hydroforming, Triple Butted, ARG, Tapered Head Tube, Internal Cable Routing</w:t>
      </w:r>
    </w:p>
    <w:p>
      <w:pPr>
        <w:pStyle w:val="BodyText"/>
      </w:pPr>
    </w:p>
    <w:p>
      <w:pPr>
        <w:pStyle w:val="BodyText"/>
        <w:spacing w:line="480" w:lineRule="auto" w:before="1"/>
        <w:ind w:left="4679" w:right="1948"/>
      </w:pPr>
      <w:r>
        <w:rPr/>
        <w:t>Shifters: Shimano XT SL-M8000-I, Direct Attach Tires: Schwalbe Jumbo Jim Kevlar, 4.40"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67"/>
        <w:gridCol w:w="684"/>
        <w:gridCol w:w="682"/>
      </w:tblGrid>
      <w:tr>
        <w:trPr>
          <w:trHeight w:val="407" w:hRule="atLeast"/>
        </w:trPr>
        <w:tc>
          <w:tcPr>
            <w:tcW w:w="674" w:type="dxa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</w:p>
        </w:tc>
        <w:tc>
          <w:tcPr>
            <w:tcW w:w="667" w:type="dxa"/>
          </w:tcPr>
          <w:p>
            <w:pPr>
              <w:pStyle w:val="TableParagraph"/>
              <w:spacing w:line="202" w:lineRule="exact"/>
              <w:ind w:right="22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M</w:t>
            </w:r>
          </w:p>
        </w:tc>
        <w:tc>
          <w:tcPr>
            <w:tcW w:w="684" w:type="dxa"/>
          </w:tcPr>
          <w:p>
            <w:pPr>
              <w:pStyle w:val="TableParagraph"/>
              <w:spacing w:line="202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</w:t>
            </w:r>
          </w:p>
        </w:tc>
        <w:tc>
          <w:tcPr>
            <w:tcW w:w="682" w:type="dxa"/>
          </w:tcPr>
          <w:p>
            <w:pPr>
              <w:pStyle w:val="TableParagraph"/>
              <w:spacing w:line="202" w:lineRule="exact"/>
              <w:ind w:left="2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XL</w:t>
            </w:r>
          </w:p>
        </w:tc>
      </w:tr>
      <w:tr>
        <w:trPr>
          <w:trHeight w:val="361" w:hRule="atLeast"/>
        </w:trPr>
        <w:tc>
          <w:tcPr>
            <w:tcW w:w="674" w:type="dxa"/>
          </w:tcPr>
          <w:p>
            <w:pPr>
              <w:pStyle w:val="TableParagraph"/>
              <w:ind w:left="15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15¨</w:t>
            </w:r>
          </w:p>
        </w:tc>
        <w:tc>
          <w:tcPr>
            <w:tcW w:w="667" w:type="dxa"/>
          </w:tcPr>
          <w:p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17¨</w:t>
            </w:r>
          </w:p>
        </w:tc>
        <w:tc>
          <w:tcPr>
            <w:tcW w:w="684" w:type="dxa"/>
          </w:tcPr>
          <w:p>
            <w:pPr>
              <w:pStyle w:val="TableParagraph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19¨</w:t>
            </w:r>
          </w:p>
        </w:tc>
        <w:tc>
          <w:tcPr>
            <w:tcW w:w="682" w:type="dxa"/>
          </w:tcPr>
          <w:p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21¨</w:t>
            </w:r>
          </w:p>
        </w:tc>
      </w:tr>
      <w:tr>
        <w:trPr>
          <w:trHeight w:val="362" w:hRule="atLeast"/>
        </w:trPr>
        <w:tc>
          <w:tcPr>
            <w:tcW w:w="6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50"/>
          <w:pgMar w:top="80" w:bottom="100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6729" w:val="left" w:leader="none"/>
        </w:tabs>
        <w:spacing w:before="92"/>
        <w:ind w:left="1689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6150606</wp:posOffset>
            </wp:positionH>
            <wp:positionV relativeFrom="paragraph">
              <wp:posOffset>-876930</wp:posOffset>
            </wp:positionV>
            <wp:extent cx="1326456" cy="1143180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19">
            <wp:simplePos x="0" y="0"/>
            <wp:positionH relativeFrom="page">
              <wp:posOffset>3636009</wp:posOffset>
            </wp:positionH>
            <wp:positionV relativeFrom="paragraph">
              <wp:posOffset>209554</wp:posOffset>
            </wp:positionV>
            <wp:extent cx="2392679" cy="1498599"/>
            <wp:effectExtent l="0" t="0" r="0" b="0"/>
            <wp:wrapNone/>
            <wp:docPr id="1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9" cy="149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KIDS KICK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BIKE</w:t>
        <w:tab/>
        <w:t>JOGGERS</w:t>
      </w:r>
    </w:p>
    <w:p>
      <w:pPr>
        <w:pStyle w:val="BodyText"/>
        <w:spacing w:before="9"/>
        <w:rPr>
          <w:rFonts w:ascii="Century Gothic"/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602614</wp:posOffset>
            </wp:positionH>
            <wp:positionV relativeFrom="paragraph">
              <wp:posOffset>116270</wp:posOffset>
            </wp:positionV>
            <wp:extent cx="2330752" cy="1341120"/>
            <wp:effectExtent l="0" t="0" r="0" b="0"/>
            <wp:wrapTopAndBottom/>
            <wp:docPr id="1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5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entury Gothic"/>
          <w:sz w:val="32"/>
        </w:rPr>
      </w:pPr>
    </w:p>
    <w:p>
      <w:pPr>
        <w:pStyle w:val="BodyText"/>
        <w:ind w:left="969"/>
      </w:pPr>
      <w:r>
        <w:rPr>
          <w:u w:val="single"/>
        </w:rPr>
        <w:t>Payment method:</w:t>
      </w:r>
    </w:p>
    <w:p>
      <w:pPr>
        <w:pStyle w:val="BodyText"/>
        <w:tabs>
          <w:tab w:pos="5289" w:val="left" w:leader="none"/>
        </w:tabs>
        <w:spacing w:before="176"/>
        <w:ind w:left="969"/>
        <w:rPr>
          <w:rFonts w:ascii="Segoe UI Semilight"/>
          <w:b w:val="0"/>
          <w:sz w:val="20"/>
        </w:rPr>
      </w:pPr>
      <w:r>
        <w:rPr/>
        <w:pict>
          <v:rect style="position:absolute;margin-left:117.599998pt;margin-top:8.043792pt;width:13.68pt;height:13.68pt;mso-position-horizontal-relative:page;mso-position-vertical-relative:paragraph;z-index:-13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6.079987pt;margin-top:8.043792pt;width:13.68pt;height:13.68pt;mso-position-horizontal-relative:page;mso-position-vertical-relative:paragraph;z-index:1384" filled="false" stroked="true" strokeweight=".72pt" strokecolor="#000000">
            <v:stroke dashstyle="solid"/>
            <w10:wrap type="none"/>
          </v:rect>
        </w:pict>
      </w:r>
      <w:r>
        <w:rPr/>
        <w:t>Credit</w:t>
      </w:r>
      <w:r>
        <w:rPr>
          <w:spacing w:val="-2"/>
        </w:rPr>
        <w:t> </w:t>
      </w:r>
      <w:r>
        <w:rPr/>
        <w:t>Card:</w:t>
        <w:tab/>
        <w:t>Bank Transfer</w:t>
      </w:r>
      <w:r>
        <w:rPr>
          <w:rFonts w:ascii="Segoe UI Semilight"/>
          <w:b w:val="0"/>
          <w:sz w:val="20"/>
        </w:rPr>
        <w:t>:</w:t>
      </w:r>
    </w:p>
    <w:p>
      <w:pPr>
        <w:pStyle w:val="BodyText"/>
        <w:rPr>
          <w:rFonts w:ascii="Segoe UI Semilight"/>
          <w:b w:val="0"/>
          <w:sz w:val="20"/>
        </w:rPr>
      </w:pPr>
    </w:p>
    <w:p>
      <w:pPr>
        <w:pStyle w:val="BodyText"/>
        <w:spacing w:before="4"/>
        <w:rPr>
          <w:rFonts w:ascii="Segoe UI Semilight"/>
          <w:b w:val="0"/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BOOKING INFORMATION</w:t>
      </w:r>
    </w:p>
    <w:p>
      <w:pPr>
        <w:pStyle w:val="BodyText"/>
        <w:spacing w:before="365"/>
        <w:ind w:left="969" w:right="653"/>
      </w:pPr>
      <w:r>
        <w:rPr/>
        <w:t>It is recommended that you book in advance. There is no guarantee of availability. The minimum period in order to make a reservation in advance is 6 consecutive days of rental.</w:t>
      </w:r>
    </w:p>
    <w:p>
      <w:pPr>
        <w:pStyle w:val="BodyText"/>
        <w:spacing w:line="480" w:lineRule="auto" w:before="2"/>
        <w:ind w:left="969" w:right="1636"/>
      </w:pPr>
      <w:r>
        <w:rPr/>
        <w:t>We kindly remind you that bike bookings are only possible for guests of Playitas Resort. To make a reservation please send the filled out booking form to: </w:t>
      </w:r>
      <w:hyperlink r:id="rId14">
        <w:r>
          <w:rPr>
            <w:color w:val="0000FF"/>
            <w:u w:val="single" w:color="0000FF"/>
          </w:rPr>
          <w:t>bike@playitas.net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00"/>
        <w:rPr>
          <w:b w:val="0"/>
        </w:rPr>
      </w:pPr>
      <w:r>
        <w:rPr>
          <w:b w:val="0"/>
        </w:rPr>
        <w:t>PRIVACY POLICY</w:t>
      </w:r>
    </w:p>
    <w:p>
      <w:pPr>
        <w:pStyle w:val="BodyText"/>
        <w:spacing w:before="11"/>
        <w:rPr>
          <w:rFonts w:ascii="Segoe UI Semilight"/>
          <w:b w:val="0"/>
          <w:sz w:val="31"/>
        </w:rPr>
      </w:pPr>
    </w:p>
    <w:p>
      <w:pPr>
        <w:pStyle w:val="BodyText"/>
        <w:spacing w:before="1"/>
        <w:ind w:left="969" w:right="906"/>
      </w:pPr>
      <w:r>
        <w:rPr/>
        <w:t>In compliance with the Data Protection Act 15/1999 concerning the rights governing the use of personal data, the SOTAVENTO SAU based in Las Playitas, Playitas Hotel (CIF-A-35017706, Playitas Resort, 35629 Tuineje, in the following named the company) informs you that all personal data sent with this formula is collected in a confidential database and solely used for the purpose of managing the contractual relationship between the parties including all aspects corresponding to the processing of personal data.</w:t>
      </w:r>
    </w:p>
    <w:p>
      <w:pPr>
        <w:pStyle w:val="BodyText"/>
        <w:ind w:left="969" w:right="693"/>
        <w:jc w:val="both"/>
      </w:pPr>
      <w:r>
        <w:rPr/>
        <w:t>At any time you can use your right to access, correct or delete your data, or to object to the use of your data. In this case, please send a written request together with a copy of your identity card or similar proof of identity to the above mentioned address or via email to </w:t>
      </w:r>
      <w:hyperlink r:id="rId15">
        <w:r>
          <w:rPr>
            <w:color w:val="0000FF"/>
            <w:u w:val="single" w:color="0000FF"/>
          </w:rPr>
          <w:t>info@playitas.net</w:t>
        </w:r>
      </w:hyperlink>
      <w:r>
        <w:rPr/>
        <w:t>.</w:t>
      </w:r>
    </w:p>
    <w:p>
      <w:pPr>
        <w:pStyle w:val="BodyText"/>
        <w:ind w:left="969" w:right="978"/>
      </w:pPr>
      <w:r>
        <w:rPr/>
        <w:t>Moreover, hereby you explicitly agree with the transfer of your personal data by SOTAVENTO SAU to the company or companies being involved in related services and managing your data.</w:t>
      </w:r>
    </w:p>
    <w:sectPr>
      <w:pgSz w:w="11900" w:h="16850"/>
      <w:pgMar w:header="0" w:footer="801" w:top="80" w:bottom="100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egoe UI Semilight">
    <w:altName w:val="Segoe UI Semi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280029pt;margin-top:790.99762pt;width:10.65pt;height:16.1pt;mso-position-horizontal-relative:page;mso-position-vertical-relative:page;z-index:-14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969"/>
      <w:outlineLvl w:val="1"/>
    </w:pPr>
    <w:rPr>
      <w:rFonts w:ascii="Century Gothic" w:hAnsi="Century Gothic" w:eastAsia="Century Gothic" w:cs="Century Gothic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99"/>
      <w:ind w:left="969"/>
      <w:outlineLvl w:val="2"/>
    </w:pPr>
    <w:rPr>
      <w:rFonts w:ascii="Segoe UI Semilight" w:hAnsi="Segoe UI Semilight" w:eastAsia="Segoe UI Semilight" w:cs="Segoe UI Semilight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4" w:lineRule="exact"/>
    </w:pPr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mailto:bike@playitas.net" TargetMode="External"/><Relationship Id="rId15" Type="http://schemas.openxmlformats.org/officeDocument/2006/relationships/hyperlink" Target="mailto:info@playita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Davies</dc:creator>
  <dcterms:created xsi:type="dcterms:W3CDTF">2019-02-04T08:56:27Z</dcterms:created>
  <dcterms:modified xsi:type="dcterms:W3CDTF">2019-02-04T08:56:27Z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2019-02-04T00:00:00Z</vt:filetime>
  </property>
</Properties>
</file>